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КАФЕДРА ФИЛОСОФИИ</w:t>
      </w: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Pr="00635915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15">
        <w:rPr>
          <w:rFonts w:ascii="Times New Roman" w:hAnsi="Times New Roman" w:cs="Times New Roman"/>
          <w:b/>
          <w:sz w:val="28"/>
          <w:szCs w:val="28"/>
        </w:rPr>
        <w:t>МЕТОДИЧЕСКИЕ РЕКОМЕНДАЦИИ И ТЕМАТИКА САМОСТОЯТЕЛЬНОЙ РАБОТЫ МАГИСТРАНТОВ</w:t>
      </w: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 xml:space="preserve">ПО ДИСЦИПЛИНЕ </w:t>
      </w:r>
    </w:p>
    <w:p w:rsidR="00B40F41" w:rsidRPr="006E6342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42"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B40F41" w:rsidRDefault="0021008D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41" w:rsidRPr="005659F9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B40F41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F41" w:rsidRDefault="005E54F6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B40F41" w:rsidRPr="005659F9">
        <w:rPr>
          <w:rFonts w:ascii="Times New Roman" w:hAnsi="Times New Roman" w:cs="Times New Roman"/>
          <w:sz w:val="28"/>
          <w:szCs w:val="28"/>
        </w:rPr>
        <w:t xml:space="preserve">: </w:t>
      </w:r>
      <w:r w:rsidR="00B40F41">
        <w:rPr>
          <w:rFonts w:ascii="Times New Roman" w:hAnsi="Times New Roman" w:cs="Times New Roman"/>
          <w:sz w:val="28"/>
          <w:szCs w:val="28"/>
        </w:rPr>
        <w:t xml:space="preserve">д.ф.н., профессор </w:t>
      </w:r>
      <w:proofErr w:type="spellStart"/>
      <w:r w:rsidR="00B40F41">
        <w:rPr>
          <w:rFonts w:ascii="Times New Roman" w:hAnsi="Times New Roman" w:cs="Times New Roman"/>
          <w:sz w:val="28"/>
          <w:szCs w:val="28"/>
        </w:rPr>
        <w:t>Телебаев</w:t>
      </w:r>
      <w:proofErr w:type="spellEnd"/>
      <w:r w:rsidR="00B40F41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5E54F6" w:rsidRDefault="005E54F6" w:rsidP="005E5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д.ф.н.,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Айдарбеков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З.С.</w:t>
      </w:r>
      <w:bookmarkStart w:id="0" w:name="_GoBack"/>
      <w:bookmarkEnd w:id="0"/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08D" w:rsidRPr="00BC305F" w:rsidRDefault="0021008D" w:rsidP="00210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 xml:space="preserve">УМКД утвержден: </w:t>
      </w:r>
    </w:p>
    <w:p w:rsidR="0021008D" w:rsidRPr="00BC305F" w:rsidRDefault="0021008D" w:rsidP="00210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 xml:space="preserve">на заседании Ученого Совета </w:t>
      </w:r>
    </w:p>
    <w:p w:rsidR="0021008D" w:rsidRPr="00BC305F" w:rsidRDefault="0021008D" w:rsidP="00210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>факультета философии и политологии</w:t>
      </w:r>
    </w:p>
    <w:p w:rsidR="0021008D" w:rsidRPr="00BC305F" w:rsidRDefault="0021008D" w:rsidP="00210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>Протокол №15, 21.06.2023</w:t>
      </w:r>
    </w:p>
    <w:p w:rsidR="0021008D" w:rsidRPr="00BC305F" w:rsidRDefault="0021008D" w:rsidP="002100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 и рекомендован на заседании кафедры философии от </w:t>
      </w:r>
    </w:p>
    <w:p w:rsidR="0021008D" w:rsidRPr="00BC305F" w:rsidRDefault="0021008D" w:rsidP="002100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>14.06.202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C305F">
        <w:rPr>
          <w:rFonts w:ascii="Times New Roman" w:hAnsi="Times New Roman" w:cs="Times New Roman"/>
          <w:sz w:val="28"/>
          <w:szCs w:val="28"/>
          <w:lang w:val="kk-KZ"/>
        </w:rPr>
        <w:t>, протокол №20.</w:t>
      </w: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Default="00B40F41" w:rsidP="00B4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41" w:rsidRPr="005659F9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>Алматы, 202</w:t>
      </w:r>
      <w:r w:rsidR="0021008D">
        <w:rPr>
          <w:rFonts w:ascii="Times New Roman" w:hAnsi="Times New Roman" w:cs="Times New Roman"/>
          <w:sz w:val="28"/>
          <w:szCs w:val="28"/>
        </w:rPr>
        <w:t>4</w:t>
      </w:r>
    </w:p>
    <w:p w:rsidR="0021008D" w:rsidRDefault="0021008D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08D" w:rsidRDefault="0021008D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41" w:rsidRPr="00635915" w:rsidRDefault="00B40F41" w:rsidP="00B40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15">
        <w:rPr>
          <w:rFonts w:ascii="Times New Roman" w:hAnsi="Times New Roman" w:cs="Times New Roman"/>
          <w:b/>
          <w:sz w:val="24"/>
          <w:szCs w:val="24"/>
        </w:rPr>
        <w:lastRenderedPageBreak/>
        <w:t>ТЕМАТИКА И ЗАДАНИЯ ДЛЯ САМОСТОЯТЕЛЬНОЙ РАБОТЫ МАГИСТРАНТОВ (СРМ)</w:t>
      </w:r>
    </w:p>
    <w:p w:rsidR="00B40F41" w:rsidRPr="00635915" w:rsidRDefault="00B40F41" w:rsidP="00B40F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15">
        <w:rPr>
          <w:rFonts w:ascii="Times New Roman" w:hAnsi="Times New Roman" w:cs="Times New Roman"/>
          <w:b/>
          <w:sz w:val="24"/>
          <w:szCs w:val="24"/>
        </w:rPr>
        <w:t>по дисциплине «ИСТОРИЯ И ФИЛОСОФИЯ НАУКИ»</w:t>
      </w:r>
    </w:p>
    <w:p w:rsidR="00B40F41" w:rsidRDefault="00B40F41" w:rsidP="00B40F41"/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3115"/>
        <w:gridCol w:w="3973"/>
        <w:gridCol w:w="3544"/>
      </w:tblGrid>
      <w:tr w:rsidR="00B40F41" w:rsidRPr="0037404E" w:rsidTr="001C2CE9">
        <w:tc>
          <w:tcPr>
            <w:tcW w:w="3115" w:type="dxa"/>
          </w:tcPr>
          <w:p w:rsidR="00B40F41" w:rsidRPr="0000482F" w:rsidRDefault="00B40F41" w:rsidP="001C2CE9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0482F">
              <w:rPr>
                <w:rFonts w:ascii="Times New Roman" w:hAnsi="Times New Roman"/>
                <w:b/>
                <w:bCs/>
                <w:lang w:val="kk-KZ"/>
              </w:rPr>
              <w:t>Задание</w:t>
            </w:r>
          </w:p>
        </w:tc>
        <w:tc>
          <w:tcPr>
            <w:tcW w:w="3973" w:type="dxa"/>
          </w:tcPr>
          <w:p w:rsidR="00B40F41" w:rsidRPr="0000482F" w:rsidRDefault="00B40F41" w:rsidP="001C2CE9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0482F">
              <w:rPr>
                <w:rFonts w:ascii="Times New Roman" w:hAnsi="Times New Roman"/>
                <w:b/>
                <w:bCs/>
                <w:lang w:val="kk-KZ"/>
              </w:rPr>
              <w:t>Методические рекомендации и содержание задания</w:t>
            </w:r>
          </w:p>
        </w:tc>
        <w:tc>
          <w:tcPr>
            <w:tcW w:w="3544" w:type="dxa"/>
          </w:tcPr>
          <w:p w:rsidR="00B40F41" w:rsidRPr="0000482F" w:rsidRDefault="00B40F41" w:rsidP="001C2CE9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0482F">
              <w:rPr>
                <w:rFonts w:ascii="Times New Roman" w:hAnsi="Times New Roman"/>
                <w:b/>
                <w:bCs/>
                <w:lang w:val="kk-KZ"/>
              </w:rPr>
              <w:t>Литература</w:t>
            </w:r>
          </w:p>
        </w:tc>
      </w:tr>
      <w:tr w:rsidR="00B40F41" w:rsidRPr="006E189D" w:rsidTr="001C2CE9">
        <w:tc>
          <w:tcPr>
            <w:tcW w:w="3115" w:type="dxa"/>
          </w:tcPr>
          <w:p w:rsidR="00B40F41" w:rsidRPr="0021008D" w:rsidRDefault="00B40F41" w:rsidP="001C2CE9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21008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СРМ 1. Концепции науки в истории философии</w:t>
            </w:r>
            <w:r w:rsidRPr="0021008D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Форма сдачи: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эссе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Срок сдачи: 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3 неделя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973" w:type="dxa"/>
          </w:tcPr>
          <w:p w:rsidR="00B40F41" w:rsidRPr="0000482F" w:rsidRDefault="00B40F41" w:rsidP="0021008D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00482F">
              <w:rPr>
                <w:rFonts w:ascii="Times New Roman" w:hAnsi="Times New Roman"/>
                <w:bCs/>
                <w:lang w:val="kk-KZ"/>
              </w:rPr>
              <w:t xml:space="preserve">Эссе должно быть написано в виде анализа одной из концепций в истории философии с применением метода герменевтического анализа. Выбирается одна из концепций науки в истории философии: </w:t>
            </w:r>
            <w:r w:rsidRPr="0000482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Аристотеля, аль-Фараби, Бэкона, Декарта, Канта, Огюста Конта, Эрнста Маха, Рудольфа Карнапа или Людвига Витгенштейна, и проводится ее анализ. Обязательно должна присутствовать точка зрения автора. Объем не более </w:t>
            </w:r>
            <w:r w:rsidR="0021008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  <w:r w:rsidRPr="0000482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стр.</w:t>
            </w:r>
          </w:p>
        </w:tc>
        <w:tc>
          <w:tcPr>
            <w:tcW w:w="3544" w:type="dxa"/>
          </w:tcPr>
          <w:p w:rsidR="00B40F41" w:rsidRPr="0000482F" w:rsidRDefault="00B40F41" w:rsidP="001C2CE9">
            <w:pPr>
              <w:ind w:left="34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0482F">
              <w:rPr>
                <w:rFonts w:ascii="Times New Roman" w:hAnsi="Times New Roman" w:cs="Times New Roman"/>
              </w:rPr>
              <w:t>Аль-</w:t>
            </w:r>
            <w:proofErr w:type="spellStart"/>
            <w:r w:rsidRPr="0000482F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00482F">
              <w:rPr>
                <w:rFonts w:ascii="Times New Roman" w:hAnsi="Times New Roman" w:cs="Times New Roman"/>
              </w:rPr>
              <w:t xml:space="preserve">. Естественно-научные трактаты /Пер. с арабского. — Алма-Ата: Наука, 1987. - 496 с.; </w:t>
            </w:r>
            <w:r w:rsidRPr="0000482F">
              <w:rPr>
                <w:rFonts w:ascii="Times New Roman" w:hAnsi="Times New Roman" w:cs="Times New Roman"/>
                <w:iCs/>
              </w:rPr>
              <w:t>Аристотель</w:t>
            </w:r>
            <w:r w:rsidRPr="0000482F">
              <w:rPr>
                <w:rFonts w:ascii="Times New Roman" w:hAnsi="Times New Roman" w:cs="Times New Roman"/>
              </w:rPr>
              <w:t>. Сочинения. В 4 т. (Серия «Философское наследие»). М.: Мысль, 1975-1983. Т. 2. / Ред. и вступ. ст. З. Н. </w:t>
            </w:r>
            <w:proofErr w:type="spellStart"/>
            <w:r w:rsidRPr="0000482F">
              <w:rPr>
                <w:rFonts w:ascii="Times New Roman" w:hAnsi="Times New Roman" w:cs="Times New Roman"/>
              </w:rPr>
              <w:t>Микеладзе</w:t>
            </w:r>
            <w:proofErr w:type="spellEnd"/>
            <w:r w:rsidRPr="0000482F">
              <w:rPr>
                <w:rFonts w:ascii="Times New Roman" w:hAnsi="Times New Roman" w:cs="Times New Roman"/>
              </w:rPr>
              <w:t xml:space="preserve">. </w:t>
            </w:r>
            <w:hyperlink r:id="rId4" w:tooltip="1978" w:history="1">
              <w:r w:rsidRPr="0000482F">
                <w:rPr>
                  <w:rStyle w:val="citation"/>
                  <w:rFonts w:ascii="Times New Roman" w:hAnsi="Times New Roman" w:cs="Times New Roman"/>
                </w:rPr>
                <w:t>1978</w:t>
              </w:r>
            </w:hyperlink>
            <w:r w:rsidRPr="0000482F">
              <w:rPr>
                <w:rFonts w:ascii="Times New Roman" w:hAnsi="Times New Roman" w:cs="Times New Roman"/>
              </w:rPr>
              <w:t xml:space="preserve">. 688 с.; Бэкон Ф. Соч. В 2 т. - М.: Мысль, 1977. Т. 1.; </w:t>
            </w:r>
            <w:r w:rsidRPr="0000482F">
              <w:rPr>
                <w:rFonts w:ascii="Times New Roman" w:hAnsi="Times New Roman" w:cs="Times New Roman"/>
                <w:iCs/>
              </w:rPr>
              <w:t>Декарт Р</w:t>
            </w:r>
            <w:r w:rsidRPr="0000482F">
              <w:rPr>
                <w:rFonts w:ascii="Times New Roman" w:hAnsi="Times New Roman" w:cs="Times New Roman"/>
                <w:i/>
                <w:iCs/>
              </w:rPr>
              <w:t>.</w:t>
            </w:r>
            <w:r w:rsidRPr="0000482F">
              <w:rPr>
                <w:rFonts w:ascii="Times New Roman" w:hAnsi="Times New Roman" w:cs="Times New Roman"/>
              </w:rPr>
              <w:t xml:space="preserve"> Сочинения в двух томах. — М.: Мысль, 1989. Т. 1.; </w:t>
            </w:r>
            <w:r w:rsidRPr="0000482F">
              <w:rPr>
                <w:rFonts w:ascii="Times New Roman" w:hAnsi="Times New Roman" w:cs="Times New Roman"/>
                <w:iCs/>
              </w:rPr>
              <w:t xml:space="preserve">Кант И. Критика чистого разума. М.: Мысль, 1994; </w:t>
            </w:r>
            <w:proofErr w:type="spellStart"/>
            <w:r w:rsidRPr="0000482F">
              <w:rPr>
                <w:rFonts w:ascii="Times New Roman" w:hAnsi="Times New Roman" w:cs="Times New Roman"/>
                <w:iCs/>
              </w:rPr>
              <w:t>Витгенштейн</w:t>
            </w:r>
            <w:proofErr w:type="spellEnd"/>
            <w:r w:rsidRPr="0000482F">
              <w:rPr>
                <w:rFonts w:ascii="Times New Roman" w:hAnsi="Times New Roman" w:cs="Times New Roman"/>
                <w:iCs/>
              </w:rPr>
              <w:t xml:space="preserve"> Л.</w:t>
            </w:r>
            <w:r w:rsidRPr="0000482F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0482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Избранные Работы. М., Территория будущего, 2005</w:t>
              </w:r>
            </w:hyperlink>
            <w:r w:rsidRPr="0000482F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; </w:t>
            </w:r>
            <w:r w:rsidRPr="0000482F">
              <w:rPr>
                <w:rFonts w:ascii="Times New Roman" w:hAnsi="Times New Roman" w:cs="Times New Roman"/>
                <w:iCs/>
              </w:rPr>
              <w:t>Карнап, Р.</w:t>
            </w:r>
            <w:r w:rsidRPr="0000482F">
              <w:rPr>
                <w:rFonts w:ascii="Times New Roman" w:hAnsi="Times New Roman" w:cs="Times New Roman"/>
              </w:rPr>
              <w:t xml:space="preserve"> Значение и необходимость. Исследование по семантике и модальной логике. М.: ЛКИ, 2007; </w:t>
            </w:r>
            <w:r w:rsidRPr="0000482F">
              <w:rPr>
                <w:rStyle w:val="citation"/>
                <w:rFonts w:ascii="Times New Roman" w:hAnsi="Times New Roman" w:cs="Times New Roman"/>
                <w:iCs/>
              </w:rPr>
              <w:t>Конт О.</w:t>
            </w:r>
            <w:r w:rsidRPr="0000482F">
              <w:rPr>
                <w:rStyle w:val="citation"/>
                <w:rFonts w:ascii="Times New Roman" w:hAnsi="Times New Roman" w:cs="Times New Roman"/>
              </w:rPr>
              <w:t xml:space="preserve"> Дух позитивной философии: Слово о положительном мышлении. Пер. с фр. - Изд. 2-е. - М.: </w:t>
            </w:r>
            <w:hyperlink r:id="rId6" w:history="1">
              <w:r w:rsidRPr="0000482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Книжный дом «ЛИБРОКОМ»</w:t>
              </w:r>
            </w:hyperlink>
            <w:r w:rsidRPr="0000482F">
              <w:rPr>
                <w:rStyle w:val="citation"/>
                <w:rFonts w:ascii="Times New Roman" w:hAnsi="Times New Roman" w:cs="Times New Roman"/>
              </w:rPr>
              <w:t xml:space="preserve">, 2011. - 80 с.; </w:t>
            </w:r>
            <w:r w:rsidRPr="0000482F">
              <w:rPr>
                <w:rFonts w:ascii="Times New Roman" w:hAnsi="Times New Roman" w:cs="Times New Roman"/>
              </w:rPr>
              <w:t xml:space="preserve">Мах Э. </w:t>
            </w:r>
            <w:r w:rsidRPr="0000482F">
              <w:rPr>
                <w:rStyle w:val="a6"/>
                <w:rFonts w:ascii="Times New Roman" w:hAnsi="Times New Roman" w:cs="Times New Roman"/>
                <w:b w:val="0"/>
              </w:rPr>
              <w:t>Познание и заблуждение: Очерки по психологии исследования</w:t>
            </w:r>
            <w:r w:rsidRPr="0000482F">
              <w:rPr>
                <w:rFonts w:ascii="Times New Roman" w:hAnsi="Times New Roman" w:cs="Times New Roman"/>
                <w:b/>
              </w:rPr>
              <w:t>.</w:t>
            </w:r>
            <w:r w:rsidRPr="0000482F">
              <w:rPr>
                <w:rFonts w:ascii="Times New Roman" w:hAnsi="Times New Roman" w:cs="Times New Roman"/>
              </w:rPr>
              <w:t xml:space="preserve"> М.: БИНОМ. Лаборатория знаний, 2003. - 456 с.</w:t>
            </w:r>
          </w:p>
        </w:tc>
      </w:tr>
      <w:tr w:rsidR="00B40F41" w:rsidRPr="006E189D" w:rsidTr="001C2CE9">
        <w:tc>
          <w:tcPr>
            <w:tcW w:w="3115" w:type="dxa"/>
          </w:tcPr>
          <w:p w:rsidR="00B40F41" w:rsidRPr="0021008D" w:rsidRDefault="00B40F41" w:rsidP="001C2C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08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СРМ 2 </w:t>
            </w:r>
            <w:r w:rsidR="0021008D" w:rsidRPr="0021008D">
              <w:rPr>
                <w:rFonts w:ascii="Times New Roman" w:hAnsi="Times New Roman" w:cs="Times New Roman"/>
                <w:b/>
              </w:rPr>
              <w:t>Развитие науки в древнем мире</w:t>
            </w:r>
          </w:p>
          <w:p w:rsidR="00B40F41" w:rsidRDefault="00B40F41" w:rsidP="001C2CE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Форма сдачи: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 w:rsidR="0021008D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научный доклад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Срок сдачи:</w:t>
            </w:r>
            <w:r w:rsidRPr="00713A41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8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неделя</w:t>
            </w:r>
          </w:p>
          <w:p w:rsidR="00B40F41" w:rsidRPr="00713A41" w:rsidRDefault="00B40F41" w:rsidP="001C2CE9">
            <w:pPr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3973" w:type="dxa"/>
          </w:tcPr>
          <w:p w:rsidR="0021008D" w:rsidRDefault="0021008D" w:rsidP="001C2CE9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Научный доклад </w:t>
            </w:r>
            <w:r w:rsidRPr="0000482F">
              <w:rPr>
                <w:rFonts w:ascii="Times New Roman" w:hAnsi="Times New Roman"/>
                <w:bCs/>
                <w:lang w:val="kk-KZ"/>
              </w:rPr>
              <w:t>долж</w:t>
            </w:r>
            <w:r>
              <w:rPr>
                <w:rFonts w:ascii="Times New Roman" w:hAnsi="Times New Roman"/>
                <w:bCs/>
                <w:lang w:val="kk-KZ"/>
              </w:rPr>
              <w:t>е</w:t>
            </w:r>
            <w:r w:rsidRPr="0000482F">
              <w:rPr>
                <w:rFonts w:ascii="Times New Roman" w:hAnsi="Times New Roman"/>
                <w:bCs/>
                <w:lang w:val="kk-KZ"/>
              </w:rPr>
              <w:t>н быть написан в виде анализа</w:t>
            </w:r>
            <w:r>
              <w:rPr>
                <w:rFonts w:ascii="Times New Roman" w:hAnsi="Times New Roman"/>
                <w:bCs/>
                <w:lang w:val="kk-KZ"/>
              </w:rPr>
              <w:t xml:space="preserve"> развития науки в древнем мире</w:t>
            </w:r>
            <w:r w:rsidRPr="0000482F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 xml:space="preserve"> Можно выбрать одну из стран: Древний Египет, Древняя Индия, Древний Китай. Особое внимание обратить на научный аппарат доклада: цитирование, список источников, оформление, структура доклада.</w:t>
            </w:r>
            <w:r w:rsidRPr="0000482F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00482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Обязательно должна присутствовать точка зрения автора. Объем не более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  <w:r w:rsidRPr="0000482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544" w:type="dxa"/>
          </w:tcPr>
          <w:p w:rsidR="00B40F41" w:rsidRPr="0000482F" w:rsidRDefault="00B40F41" w:rsidP="00ED6ED1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E30">
              <w:rPr>
                <w:rFonts w:ascii="Times New Roman" w:hAnsi="Times New Roman" w:cs="Times New Roman"/>
              </w:rPr>
              <w:t>Бонгард</w:t>
            </w:r>
            <w:proofErr w:type="spellEnd"/>
            <w:r w:rsidRPr="00261E30">
              <w:rPr>
                <w:rFonts w:ascii="Times New Roman" w:hAnsi="Times New Roman" w:cs="Times New Roman"/>
              </w:rPr>
              <w:t xml:space="preserve">-Левин Г.М., Ильин Г.Ф. Индия в древности. М.: Наука, 1985. – 758 с.; Еремеев, В. Е. Наука и техника Китая в древности и средневековье / В.Е. Еремеев. - М.: Наука - Восточная литература, 2014. - 576 c.; </w:t>
            </w:r>
            <w:proofErr w:type="spellStart"/>
            <w:r w:rsidRPr="00261E30">
              <w:rPr>
                <w:rStyle w:val="a6"/>
                <w:rFonts w:ascii="Times New Roman" w:hAnsi="Times New Roman" w:cs="Times New Roman"/>
                <w:b w:val="0"/>
              </w:rPr>
              <w:t>Нейгебауэр</w:t>
            </w:r>
            <w:proofErr w:type="spellEnd"/>
            <w:r w:rsidRPr="00261E30">
              <w:rPr>
                <w:rStyle w:val="a6"/>
                <w:rFonts w:ascii="Times New Roman" w:hAnsi="Times New Roman" w:cs="Times New Roman"/>
                <w:b w:val="0"/>
              </w:rPr>
              <w:t xml:space="preserve"> О.</w:t>
            </w:r>
            <w:r w:rsidRPr="00261E30">
              <w:rPr>
                <w:rStyle w:val="a6"/>
                <w:rFonts w:ascii="Times New Roman" w:hAnsi="Times New Roman" w:cs="Times New Roman"/>
              </w:rPr>
              <w:t xml:space="preserve"> </w:t>
            </w:r>
            <w:hyperlink r:id="rId7" w:history="1">
              <w:r w:rsidRPr="00261E30">
                <w:rPr>
                  <w:rStyle w:val="citation"/>
                  <w:rFonts w:ascii="Times New Roman" w:hAnsi="Times New Roman" w:cs="Times New Roman"/>
                  <w:bCs/>
                </w:rPr>
                <w:t>Египетская математика и астрономия</w:t>
              </w:r>
            </w:hyperlink>
            <w:r w:rsidRPr="00261E30">
              <w:rPr>
                <w:rStyle w:val="a6"/>
                <w:rFonts w:ascii="Times New Roman" w:hAnsi="Times New Roman" w:cs="Times New Roman"/>
              </w:rPr>
              <w:t xml:space="preserve"> // </w:t>
            </w:r>
            <w:r w:rsidRPr="00261E30">
              <w:rPr>
                <w:rStyle w:val="a6"/>
                <w:rFonts w:ascii="Times New Roman" w:hAnsi="Times New Roman" w:cs="Times New Roman"/>
                <w:b w:val="0"/>
              </w:rPr>
              <w:t xml:space="preserve">Точные науки в древности. М., 1968. С. 83-105; </w:t>
            </w:r>
            <w:proofErr w:type="spellStart"/>
            <w:r w:rsidRPr="00261E30">
              <w:rPr>
                <w:rFonts w:ascii="Times New Roman" w:hAnsi="Times New Roman" w:cs="Times New Roman"/>
              </w:rPr>
              <w:t>Рожанский</w:t>
            </w:r>
            <w:proofErr w:type="spellEnd"/>
            <w:r w:rsidRPr="00261E30">
              <w:rPr>
                <w:rFonts w:ascii="Times New Roman" w:hAnsi="Times New Roman" w:cs="Times New Roman"/>
              </w:rPr>
              <w:t xml:space="preserve"> И.Д. А</w:t>
            </w:r>
            <w:r w:rsidR="00ED6ED1">
              <w:rPr>
                <w:rFonts w:ascii="Times New Roman" w:hAnsi="Times New Roman" w:cs="Times New Roman"/>
              </w:rPr>
              <w:t>нтичная наука. М.: Наука, 1980</w:t>
            </w:r>
          </w:p>
        </w:tc>
      </w:tr>
      <w:tr w:rsidR="00B40F41" w:rsidRPr="006E189D" w:rsidTr="001C2CE9">
        <w:tc>
          <w:tcPr>
            <w:tcW w:w="3115" w:type="dxa"/>
          </w:tcPr>
          <w:p w:rsidR="00B40F41" w:rsidRPr="0021008D" w:rsidRDefault="00B40F41" w:rsidP="001C2C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08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СРМ 3 </w:t>
            </w:r>
            <w:r w:rsidR="0021008D" w:rsidRPr="0021008D">
              <w:rPr>
                <w:rFonts w:ascii="Times New Roman" w:hAnsi="Times New Roman" w:cs="Times New Roman"/>
                <w:b/>
              </w:rPr>
              <w:t>История науки</w:t>
            </w:r>
          </w:p>
          <w:p w:rsidR="00B40F41" w:rsidRDefault="00B40F41" w:rsidP="001C2CE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Форма сдачи: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 w:rsidR="0021008D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презентация</w:t>
            </w: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</w:pPr>
          </w:p>
          <w:p w:rsidR="00B40F41" w:rsidRPr="0000482F" w:rsidRDefault="00B40F41" w:rsidP="001C2CE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00482F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Срок сдачи:</w:t>
            </w:r>
            <w:r w:rsidRPr="00713A41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13</w:t>
            </w:r>
            <w:r w:rsidRPr="0000482F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 xml:space="preserve"> неделя</w:t>
            </w:r>
          </w:p>
          <w:p w:rsidR="00B40F41" w:rsidRPr="00261E30" w:rsidRDefault="00B40F41" w:rsidP="001C2CE9">
            <w:pPr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3973" w:type="dxa"/>
          </w:tcPr>
          <w:p w:rsidR="00ED6ED1" w:rsidRPr="00511F28" w:rsidRDefault="00ED6ED1" w:rsidP="00ED6ED1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 w:rsidRPr="00511F28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Самостоятельная работа выполняется в виде презентации. Текст и слайды должны быть самостоятельными. Темой презентации выбирается </w:t>
            </w:r>
            <w:r>
              <w:rPr>
                <w:rFonts w:ascii="Times New Roman" w:hAnsi="Times New Roman" w:cs="Times New Roman"/>
                <w:bCs/>
                <w:lang w:val="kk-KZ"/>
              </w:rPr>
              <w:t>один из великих ученых .</w:t>
            </w:r>
          </w:p>
          <w:p w:rsidR="00B40F41" w:rsidRPr="00261E30" w:rsidRDefault="00ED6ED1" w:rsidP="00ED6ED1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</w:rPr>
              <w:lastRenderedPageBreak/>
              <w:t>В презентации должно быть не более 30 слайдов.</w:t>
            </w:r>
          </w:p>
        </w:tc>
        <w:tc>
          <w:tcPr>
            <w:tcW w:w="3544" w:type="dxa"/>
          </w:tcPr>
          <w:p w:rsidR="00B40F41" w:rsidRPr="00261E30" w:rsidRDefault="00ED6ED1" w:rsidP="001C2CE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1E30">
              <w:rPr>
                <w:rFonts w:ascii="Times New Roman" w:hAnsi="Times New Roman" w:cs="Times New Roman"/>
                <w:iCs/>
              </w:rPr>
              <w:lastRenderedPageBreak/>
              <w:t>ал-Хорезми Мухаммад.</w:t>
            </w:r>
            <w:r w:rsidRPr="00261E30">
              <w:rPr>
                <w:rFonts w:ascii="Times New Roman" w:hAnsi="Times New Roman" w:cs="Times New Roman"/>
              </w:rPr>
              <w:t xml:space="preserve"> Математические трактаты. Ташкент: Фан, 1964. (2-е изд.: 1983); Аль-</w:t>
            </w:r>
            <w:proofErr w:type="spellStart"/>
            <w:r w:rsidRPr="00261E30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261E30">
              <w:rPr>
                <w:rFonts w:ascii="Times New Roman" w:hAnsi="Times New Roman" w:cs="Times New Roman"/>
              </w:rPr>
              <w:t xml:space="preserve">. Естественно-научные трактаты /Пер. с </w:t>
            </w:r>
            <w:r w:rsidRPr="00261E30">
              <w:rPr>
                <w:rFonts w:ascii="Times New Roman" w:hAnsi="Times New Roman" w:cs="Times New Roman"/>
              </w:rPr>
              <w:lastRenderedPageBreak/>
              <w:t xml:space="preserve">арабского. - Алма-Ата: Наука, 1987. - 496 с.; Бируни Абу </w:t>
            </w:r>
            <w:proofErr w:type="spellStart"/>
            <w:r w:rsidRPr="00261E30">
              <w:rPr>
                <w:rFonts w:ascii="Times New Roman" w:hAnsi="Times New Roman" w:cs="Times New Roman"/>
              </w:rPr>
              <w:t>Рейхан</w:t>
            </w:r>
            <w:proofErr w:type="spellEnd"/>
            <w:r w:rsidRPr="00261E30">
              <w:rPr>
                <w:rFonts w:ascii="Times New Roman" w:hAnsi="Times New Roman" w:cs="Times New Roman"/>
              </w:rPr>
              <w:t xml:space="preserve">. Математические и астрономические трактаты / Пред., пер. и комм. </w:t>
            </w:r>
            <w:hyperlink r:id="rId8" w:tooltip="Булгаков, Павел Георгиевич" w:history="1">
              <w:r w:rsidRPr="00261E30">
                <w:rPr>
                  <w:rStyle w:val="citation"/>
                  <w:rFonts w:ascii="Times New Roman" w:hAnsi="Times New Roman" w:cs="Times New Roman"/>
                </w:rPr>
                <w:t>П. Г. Булгакова</w:t>
              </w:r>
            </w:hyperlink>
            <w:r w:rsidRPr="00261E30">
              <w:rPr>
                <w:rFonts w:ascii="Times New Roman" w:hAnsi="Times New Roman" w:cs="Times New Roman"/>
              </w:rPr>
              <w:t xml:space="preserve"> и </w:t>
            </w:r>
            <w:hyperlink r:id="rId9" w:tooltip="Розенфельд, Борис Абрамович" w:history="1">
              <w:r w:rsidRPr="00261E30">
                <w:rPr>
                  <w:rStyle w:val="citation"/>
                  <w:rFonts w:ascii="Times New Roman" w:hAnsi="Times New Roman" w:cs="Times New Roman"/>
                </w:rPr>
                <w:t>Б. А. Розенфельда</w:t>
              </w:r>
            </w:hyperlink>
            <w:r w:rsidRPr="00261E30">
              <w:rPr>
                <w:rFonts w:ascii="Times New Roman" w:hAnsi="Times New Roman" w:cs="Times New Roman"/>
              </w:rPr>
              <w:t xml:space="preserve">. // </w:t>
            </w:r>
            <w:proofErr w:type="spellStart"/>
            <w:r w:rsidRPr="00261E30">
              <w:rPr>
                <w:rFonts w:ascii="Times New Roman" w:hAnsi="Times New Roman" w:cs="Times New Roman"/>
              </w:rPr>
              <w:t>Избр</w:t>
            </w:r>
            <w:proofErr w:type="spellEnd"/>
            <w:r w:rsidRPr="00261E30">
              <w:rPr>
                <w:rFonts w:ascii="Times New Roman" w:hAnsi="Times New Roman" w:cs="Times New Roman"/>
              </w:rPr>
              <w:t>. произв. - Т. 7. - Ташкент: Фан, 1987; Ибн аль-</w:t>
            </w:r>
            <w:proofErr w:type="spellStart"/>
            <w:r w:rsidRPr="00261E30">
              <w:rPr>
                <w:rFonts w:ascii="Times New Roman" w:hAnsi="Times New Roman" w:cs="Times New Roman"/>
              </w:rPr>
              <w:t>Хайсам</w:t>
            </w:r>
            <w:proofErr w:type="spellEnd"/>
            <w:r w:rsidRPr="00261E30">
              <w:rPr>
                <w:rFonts w:ascii="Times New Roman" w:hAnsi="Times New Roman" w:cs="Times New Roman"/>
              </w:rPr>
              <w:t xml:space="preserve"> – основоположник современной науки // </w:t>
            </w:r>
            <w:r w:rsidRPr="00261E30">
              <w:rPr>
                <w:rFonts w:ascii="Times New Roman" w:hAnsi="Times New Roman" w:cs="Times New Roman"/>
                <w:lang w:val="en-US"/>
              </w:rPr>
              <w:t>azan</w:t>
            </w:r>
            <w:r w:rsidRPr="00261E30">
              <w:rPr>
                <w:rFonts w:ascii="Times New Roman" w:hAnsi="Times New Roman" w:cs="Times New Roman"/>
              </w:rPr>
              <w:t>.</w:t>
            </w:r>
            <w:proofErr w:type="spellStart"/>
            <w:r w:rsidRPr="00261E3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61E3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E30">
              <w:rPr>
                <w:rStyle w:val="citation"/>
                <w:rFonts w:ascii="Times New Roman" w:hAnsi="Times New Roman" w:cs="Times New Roman"/>
                <w:iCs/>
              </w:rPr>
              <w:t>Ибн Сина.</w:t>
            </w:r>
            <w:r w:rsidRPr="00261E30">
              <w:rPr>
                <w:rStyle w:val="citation"/>
                <w:rFonts w:ascii="Times New Roman" w:hAnsi="Times New Roman" w:cs="Times New Roman"/>
              </w:rPr>
              <w:t xml:space="preserve"> Избранное. - М.: Книга, 1980; </w:t>
            </w:r>
            <w:r w:rsidRPr="00261E30">
              <w:rPr>
                <w:rStyle w:val="citation"/>
                <w:rFonts w:ascii="Times New Roman" w:hAnsi="Times New Roman" w:cs="Times New Roman"/>
                <w:iCs/>
              </w:rPr>
              <w:t>Галилео Галилей.</w:t>
            </w:r>
            <w:r w:rsidRPr="00261E30">
              <w:rPr>
                <w:rStyle w:val="citation"/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61E3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Избранные труды в двух томах</w:t>
              </w:r>
            </w:hyperlink>
            <w:r w:rsidRPr="00261E30">
              <w:rPr>
                <w:rStyle w:val="citation"/>
                <w:rFonts w:ascii="Times New Roman" w:hAnsi="Times New Roman" w:cs="Times New Roman"/>
              </w:rPr>
              <w:t>. -</w:t>
            </w:r>
            <w:r>
              <w:rPr>
                <w:rStyle w:val="citation"/>
                <w:rFonts w:ascii="Times New Roman" w:hAnsi="Times New Roman" w:cs="Times New Roman"/>
              </w:rPr>
              <w:t xml:space="preserve"> М.: Наука, 1964; </w:t>
            </w:r>
            <w:r w:rsidRPr="00261E30">
              <w:rPr>
                <w:rStyle w:val="citation"/>
                <w:rFonts w:ascii="Times New Roman" w:hAnsi="Times New Roman" w:cs="Times New Roman"/>
                <w:iCs/>
              </w:rPr>
              <w:t>Коперник Н.</w:t>
            </w:r>
            <w:r w:rsidRPr="00261E30">
              <w:rPr>
                <w:rStyle w:val="citation"/>
                <w:rFonts w:ascii="Times New Roman" w:hAnsi="Times New Roman" w:cs="Times New Roman"/>
              </w:rPr>
              <w:t xml:space="preserve"> О вращениях небесных сфер. Малый комментарий. Послание против Вернера. </w:t>
            </w:r>
            <w:proofErr w:type="spellStart"/>
            <w:r w:rsidRPr="00261E30">
              <w:rPr>
                <w:rStyle w:val="citation"/>
                <w:rFonts w:ascii="Times New Roman" w:hAnsi="Times New Roman" w:cs="Times New Roman"/>
              </w:rPr>
              <w:t>Упсальская</w:t>
            </w:r>
            <w:proofErr w:type="spellEnd"/>
            <w:r w:rsidRPr="00261E30">
              <w:rPr>
                <w:rStyle w:val="citation"/>
                <w:rFonts w:ascii="Times New Roman" w:hAnsi="Times New Roman" w:cs="Times New Roman"/>
              </w:rPr>
              <w:t xml:space="preserve"> запись / Перевод И. Н. Веселовского. - М.: </w:t>
            </w:r>
            <w:hyperlink r:id="rId11" w:tooltip="Наука (издательство)" w:history="1">
              <w:r w:rsidRPr="00261E3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Наука</w:t>
              </w:r>
            </w:hyperlink>
            <w:r w:rsidRPr="00261E30">
              <w:rPr>
                <w:rStyle w:val="citation"/>
                <w:rFonts w:ascii="Times New Roman" w:hAnsi="Times New Roman" w:cs="Times New Roman"/>
              </w:rPr>
              <w:t>, 1964. - 646 с.</w:t>
            </w:r>
            <w:r>
              <w:rPr>
                <w:rStyle w:val="citation"/>
                <w:rFonts w:ascii="Times New Roman" w:hAnsi="Times New Roman" w:cs="Times New Roman"/>
              </w:rPr>
              <w:t xml:space="preserve">; </w:t>
            </w:r>
            <w:proofErr w:type="spellStart"/>
            <w:r w:rsidRPr="00261E30">
              <w:rPr>
                <w:rFonts w:ascii="Times New Roman" w:hAnsi="Times New Roman" w:cs="Times New Roman"/>
                <w:iCs/>
              </w:rPr>
              <w:t>Николл</w:t>
            </w:r>
            <w:proofErr w:type="spellEnd"/>
            <w:r w:rsidRPr="00261E30">
              <w:rPr>
                <w:rFonts w:ascii="Times New Roman" w:hAnsi="Times New Roman" w:cs="Times New Roman"/>
                <w:iCs/>
              </w:rPr>
              <w:t xml:space="preserve"> Ч.</w:t>
            </w:r>
            <w:r w:rsidRPr="00261E30">
              <w:rPr>
                <w:rFonts w:ascii="Times New Roman" w:hAnsi="Times New Roman" w:cs="Times New Roman"/>
              </w:rPr>
              <w:t xml:space="preserve"> Леонардо да Винчи. Полёт разума / Пер. с англ. Т. Новиковой. - М.: </w:t>
            </w:r>
            <w:proofErr w:type="spellStart"/>
            <w:r w:rsidRPr="00261E30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261E30">
              <w:rPr>
                <w:rFonts w:ascii="Times New Roman" w:hAnsi="Times New Roman" w:cs="Times New Roman"/>
              </w:rPr>
              <w:t>, 2006. - 768 с.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61E30">
              <w:rPr>
                <w:rStyle w:val="citation"/>
                <w:rFonts w:ascii="Times New Roman" w:hAnsi="Times New Roman" w:cs="Times New Roman"/>
                <w:iCs/>
              </w:rPr>
              <w:t>Ньютон, И.</w:t>
            </w:r>
            <w:r w:rsidRPr="00261E30">
              <w:rPr>
                <w:rStyle w:val="citation"/>
                <w:rFonts w:ascii="Times New Roman" w:hAnsi="Times New Roman" w:cs="Times New Roman"/>
              </w:rPr>
              <w:t xml:space="preserve"> Математические начала натуральной философии / Пер. с лат. и примеч. </w:t>
            </w:r>
            <w:hyperlink r:id="rId12" w:history="1">
              <w:r w:rsidRPr="00261E3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А.Н. Крылова</w:t>
              </w:r>
            </w:hyperlink>
            <w:r w:rsidRPr="00261E30">
              <w:rPr>
                <w:rStyle w:val="citation"/>
                <w:rFonts w:ascii="Times New Roman" w:hAnsi="Times New Roman" w:cs="Times New Roman"/>
              </w:rPr>
              <w:t>. - М.: Наука, 1989. - 688 с.</w:t>
            </w:r>
          </w:p>
        </w:tc>
      </w:tr>
    </w:tbl>
    <w:p w:rsidR="00B40F41" w:rsidRDefault="00B40F41" w:rsidP="00B40F41">
      <w:pPr>
        <w:rPr>
          <w:lang w:val="kk-KZ"/>
        </w:rPr>
      </w:pPr>
    </w:p>
    <w:p w:rsidR="00927E6C" w:rsidRDefault="00927E6C" w:rsidP="00B40F41">
      <w:pPr>
        <w:rPr>
          <w:lang w:val="kk-KZ"/>
        </w:rPr>
      </w:pPr>
    </w:p>
    <w:p w:rsidR="00B40F41" w:rsidRPr="007B414E" w:rsidRDefault="00B40F41" w:rsidP="00B40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414E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РЕКОМЕНДАЦИИ</w:t>
      </w:r>
    </w:p>
    <w:p w:rsidR="00B40F41" w:rsidRPr="007B414E" w:rsidRDefault="00B40F41" w:rsidP="00B40F41">
      <w:pPr>
        <w:pStyle w:val="a3"/>
        <w:spacing w:after="0"/>
        <w:ind w:left="0" w:firstLine="709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40F41" w:rsidRPr="007B414E" w:rsidRDefault="00B40F41" w:rsidP="00B40F41">
      <w:pPr>
        <w:pStyle w:val="a3"/>
        <w:spacing w:after="0"/>
        <w:ind w:left="0" w:firstLine="709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/>
          <w:bCs/>
          <w:sz w:val="24"/>
          <w:szCs w:val="24"/>
          <w:lang w:val="kk-KZ"/>
        </w:rPr>
        <w:t>Организационно-методические рекомендации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Самостоятельная работа ма</w:t>
      </w:r>
      <w:r>
        <w:rPr>
          <w:rFonts w:ascii="Times New Roman" w:hAnsi="Times New Roman"/>
          <w:bCs/>
          <w:sz w:val="24"/>
          <w:szCs w:val="24"/>
          <w:lang w:val="kk-KZ"/>
        </w:rPr>
        <w:t>гистрантов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(СР</w:t>
      </w:r>
      <w:r>
        <w:rPr>
          <w:rFonts w:ascii="Times New Roman" w:hAnsi="Times New Roman"/>
          <w:bCs/>
          <w:sz w:val="24"/>
          <w:szCs w:val="24"/>
          <w:lang w:val="kk-KZ"/>
        </w:rPr>
        <w:t>М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) – одна из основных работ в учебном процессе. Написание работы требует, чтобы </w:t>
      </w:r>
      <w:r>
        <w:rPr>
          <w:rFonts w:ascii="Times New Roman" w:hAnsi="Times New Roman"/>
          <w:bCs/>
          <w:sz w:val="24"/>
          <w:szCs w:val="24"/>
          <w:lang w:val="kk-KZ"/>
        </w:rPr>
        <w:t>магистранты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внимательно читали предоставленную литературу и записывали нужные места. Также необходимо использовать в работе мысли, высказанные на лекции.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Данный курс предусматривает три вида самостоятельной работы: эссе, аналитическ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ий доклад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и практическая работа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(презентация)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Цель написания </w:t>
      </w:r>
      <w:r w:rsidRPr="007B414E">
        <w:rPr>
          <w:rFonts w:ascii="Times New Roman" w:hAnsi="Times New Roman"/>
          <w:b/>
          <w:bCs/>
          <w:sz w:val="24"/>
          <w:szCs w:val="24"/>
          <w:lang w:val="kk-KZ"/>
        </w:rPr>
        <w:t>эссе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научиться философски реагировать на поставленную проблему и грамотно писать текст, четко излагать свои мысли. В эссе должен быть использован метод герменевтического анализа. Среди философских текстов очень важно найти те части, которые относятся к нужному понятию, </w:t>
      </w:r>
      <w:r>
        <w:rPr>
          <w:rFonts w:ascii="Times New Roman" w:hAnsi="Times New Roman"/>
          <w:bCs/>
          <w:sz w:val="24"/>
          <w:szCs w:val="24"/>
          <w:lang w:val="kk-KZ"/>
        </w:rPr>
        <w:t>концепции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, теории. Затем эти мысли должны быть просеяны герменевтической интепретацией. Выводы, полученные в результате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должны носить самостоятельный характер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kk-KZ"/>
        </w:rPr>
        <w:t>магистрант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должен иметь собственное мнение. Объем эссе не должен превышать 2 страниц.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01A07">
        <w:rPr>
          <w:rFonts w:ascii="Times New Roman" w:hAnsi="Times New Roman"/>
          <w:b/>
          <w:bCs/>
          <w:sz w:val="24"/>
          <w:szCs w:val="24"/>
          <w:lang w:val="kk-KZ"/>
        </w:rPr>
        <w:t>Аналитическая письменная работа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должна отражать способность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магистрантов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к философскому анализу. Необходимо проанализировать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философские проблемы науки применительно к основной дисциплине получаемой специальности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. Объем работы не должен превышать </w:t>
      </w:r>
      <w:r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страниц.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B400D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Практическая работа </w:t>
      </w:r>
      <w:r w:rsidRPr="004B400D">
        <w:rPr>
          <w:rFonts w:ascii="Times New Roman" w:hAnsi="Times New Roman"/>
          <w:b/>
          <w:bCs/>
          <w:sz w:val="24"/>
          <w:szCs w:val="24"/>
        </w:rPr>
        <w:t>(презентация)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должна отражать возможности применения полученных во время курса теоретических знаний к практике. Необходимо ознакомиться с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темой и провести самостоятельный анализ примеров, ситуаций, фактов из </w:t>
      </w:r>
      <w:r>
        <w:rPr>
          <w:rFonts w:ascii="Times New Roman" w:hAnsi="Times New Roman"/>
          <w:bCs/>
          <w:sz w:val="24"/>
          <w:szCs w:val="24"/>
          <w:lang w:val="kk-KZ"/>
        </w:rPr>
        <w:t>истории науки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. Объем работы не должен превышать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30 слайдов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Работы должны быть сданы в субботу указанной недели, не позднее 14.00 часов. О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поздавшие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работы не принимаются.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При оформлении работ необходимо соблюдать следующие условия: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- шрифт Times New Roman, кегль-14, полуторный межстрочный интервал; абзац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1,25 см, абзацный отступ устанавливается автоматически;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- края отступа: верхний и </w:t>
      </w:r>
      <w:r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ижний – 20 мм, левый – 30 мм, правый – 15 мм.;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- название работы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заглавными буквами, полужирным шрифтом, по центру;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- внизу через один отступ, справа: ФИО </w:t>
      </w:r>
      <w:r>
        <w:rPr>
          <w:rFonts w:ascii="Times New Roman" w:hAnsi="Times New Roman"/>
          <w:bCs/>
          <w:sz w:val="24"/>
          <w:szCs w:val="24"/>
          <w:lang w:val="kk-KZ"/>
        </w:rPr>
        <w:t>магистранта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, группа и ФИО преподавателя, звание, должность курсивом, полужирным шрифтом;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- в тексте ссылки обозначаются квадратными скобками, в которых по списку указывается порядковый номер источника и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через запятую – номера страниц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, например: [4, с. 89];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kk-KZ"/>
        </w:rPr>
        <w:t>с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писок использованной литературы размещается в конце текста и </w:t>
      </w:r>
      <w:r>
        <w:rPr>
          <w:rFonts w:ascii="Times New Roman" w:hAnsi="Times New Roman"/>
          <w:bCs/>
          <w:sz w:val="24"/>
          <w:szCs w:val="24"/>
          <w:lang w:val="kk-KZ"/>
        </w:rPr>
        <w:t>отд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еляется пустой строкой. Источники в списке указываются по мере цитирования в тексте.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Неправильно оформлен</w:t>
      </w:r>
      <w:r>
        <w:rPr>
          <w:rFonts w:ascii="Times New Roman" w:hAnsi="Times New Roman"/>
          <w:bCs/>
          <w:sz w:val="24"/>
          <w:szCs w:val="24"/>
          <w:lang w:val="kk-KZ"/>
        </w:rPr>
        <w:t>ные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работы не принимаются.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Оценка работ.</w:t>
      </w:r>
    </w:p>
    <w:p w:rsidR="00B40F41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Максимальная оценка </w:t>
      </w:r>
      <w:r>
        <w:rPr>
          <w:rFonts w:ascii="Times New Roman" w:hAnsi="Times New Roman"/>
          <w:bCs/>
          <w:sz w:val="24"/>
          <w:szCs w:val="24"/>
          <w:lang w:val="kk-KZ"/>
        </w:rPr>
        <w:t>СРМ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- 2</w:t>
      </w:r>
      <w:r>
        <w:rPr>
          <w:rFonts w:ascii="Times New Roman" w:hAnsi="Times New Roman"/>
          <w:bCs/>
          <w:sz w:val="24"/>
          <w:szCs w:val="24"/>
          <w:lang w:val="kk-KZ"/>
        </w:rPr>
        <w:t>5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 xml:space="preserve"> баллов. 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В том числе: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5 баллов - правильное раскрытие темы;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5 баллов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стиль повествования: самостоятельность суждений, анализ, ясность, логика;</w:t>
      </w:r>
    </w:p>
    <w:p w:rsidR="00B40F41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5 баллов – творчество: оригинальность, искренность;</w:t>
      </w:r>
    </w:p>
    <w:p w:rsidR="00B40F41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5 баллов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– философский язык;</w:t>
      </w:r>
    </w:p>
    <w:p w:rsidR="00B40F41" w:rsidRPr="007B414E" w:rsidRDefault="00B40F41" w:rsidP="00B40F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414E">
        <w:rPr>
          <w:rFonts w:ascii="Times New Roman" w:hAnsi="Times New Roman"/>
          <w:bCs/>
          <w:sz w:val="24"/>
          <w:szCs w:val="24"/>
          <w:lang w:val="kk-KZ"/>
        </w:rPr>
        <w:t>5 баллов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-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414E">
        <w:rPr>
          <w:rFonts w:ascii="Times New Roman" w:hAnsi="Times New Roman"/>
          <w:bCs/>
          <w:sz w:val="24"/>
          <w:szCs w:val="24"/>
          <w:lang w:val="kk-KZ"/>
        </w:rPr>
        <w:t>понимание проблемы.</w:t>
      </w:r>
    </w:p>
    <w:p w:rsidR="00130945" w:rsidRDefault="00130945"/>
    <w:sectPr w:rsidR="0013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41"/>
    <w:rsid w:val="00130945"/>
    <w:rsid w:val="0021008D"/>
    <w:rsid w:val="005E54F6"/>
    <w:rsid w:val="006305C1"/>
    <w:rsid w:val="00927E6C"/>
    <w:rsid w:val="00B40F41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BF0F"/>
  <w15:chartTrackingRefBased/>
  <w15:docId w15:val="{5DFB64B1-CD3E-4933-9546-73422D15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41"/>
    <w:pPr>
      <w:ind w:left="720"/>
      <w:contextualSpacing/>
    </w:pPr>
  </w:style>
  <w:style w:type="table" w:styleId="a4">
    <w:name w:val="Table Grid"/>
    <w:basedOn w:val="a1"/>
    <w:uiPriority w:val="39"/>
    <w:rsid w:val="00B4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0F41"/>
    <w:rPr>
      <w:color w:val="0000FF"/>
      <w:u w:val="single"/>
    </w:rPr>
  </w:style>
  <w:style w:type="character" w:customStyle="1" w:styleId="citation">
    <w:name w:val="citation"/>
    <w:basedOn w:val="a0"/>
    <w:rsid w:val="00B40F41"/>
  </w:style>
  <w:style w:type="character" w:styleId="a6">
    <w:name w:val="Strong"/>
    <w:basedOn w:val="a0"/>
    <w:uiPriority w:val="22"/>
    <w:qFormat/>
    <w:rsid w:val="00B40F41"/>
    <w:rPr>
      <w:b/>
      <w:bCs/>
    </w:rPr>
  </w:style>
  <w:style w:type="character" w:customStyle="1" w:styleId="extendedtext-short">
    <w:name w:val="extendedtext-short"/>
    <w:basedOn w:val="a0"/>
    <w:rsid w:val="00B4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B%D0%B3%D0%B0%D0%BA%D0%BE%D0%B2,_%D0%9F%D0%B0%D0%B2%D0%B5%D0%BB_%D0%93%D0%B5%D0%BE%D1%80%D0%B3%D0%B8%D0%B5%D0%B2%D0%B8%D1%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yptiaca.narod.ru/articles/matem_astr.pdf" TargetMode="External"/><Relationship Id="rId12" Type="http://schemas.openxmlformats.org/officeDocument/2006/relationships/hyperlink" Target="https://ru.wikipedia.org/wiki/%D0%9A%D1%80%D1%8B%D0%BB%D0%BE%D0%B2,_%D0%90%D0%BB%D0%B5%D0%BA%D1%81%D0%B5%D0%B9_%D0%9D%D0%B8%D0%BA%D0%BE%D0%BB%D0%B0%D0%B5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4%D0%B8%D1%82%D0%BE%D1%80%D0%B8%D0%B0%D0%BB_%D0%A3%D0%A0%D0%A1%D0%A1" TargetMode="External"/><Relationship Id="rId11" Type="http://schemas.openxmlformats.org/officeDocument/2006/relationships/hyperlink" Target="https://ru.wikipedia.org/wiki/%D0%9D%D0%B0%D1%83%D0%BA%D0%B0_(%D0%B8%D0%B7%D0%B4%D0%B0%D1%82%D0%B5%D0%BB%D1%8C%D1%81%D1%82%D0%B2%D0%BE)" TargetMode="External"/><Relationship Id="rId5" Type="http://schemas.openxmlformats.org/officeDocument/2006/relationships/hyperlink" Target="https://web.archive.org/web/20090902154641/http:/www.prognosis.ru/lib/Vitgenst.pdf" TargetMode="External"/><Relationship Id="rId10" Type="http://schemas.openxmlformats.org/officeDocument/2006/relationships/hyperlink" Target="http://publ.lib.ru/ARCHIVES/G/GALILEY_Galileo/_Galiley_G..html" TargetMode="External"/><Relationship Id="rId4" Type="http://schemas.openxmlformats.org/officeDocument/2006/relationships/hyperlink" Target="https://ru.wikipedia.org/wiki/1978" TargetMode="External"/><Relationship Id="rId9" Type="http://schemas.openxmlformats.org/officeDocument/2006/relationships/hyperlink" Target="https://ru.wikipedia.org/wiki/%D0%A0%D0%BE%D0%B7%D0%B5%D0%BD%D1%84%D0%B5%D0%BB%D1%8C%D0%B4,_%D0%91%D0%BE%D1%80%D0%B8%D1%81_%D0%90%D0%B1%D1%80%D0%B0%D0%BC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2024-01-23T00:15:00Z</dcterms:created>
  <dcterms:modified xsi:type="dcterms:W3CDTF">2024-01-23T00:16:00Z</dcterms:modified>
</cp:coreProperties>
</file>